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29845" w14:textId="77777777" w:rsidR="00551FA0" w:rsidRPr="00F06DA8" w:rsidRDefault="002A0E99" w:rsidP="00C8235D">
      <w:pPr>
        <w:tabs>
          <w:tab w:val="left" w:pos="7200"/>
        </w:tabs>
        <w:ind w:right="-1109"/>
        <w:rPr>
          <w:sz w:val="22"/>
          <w:szCs w:val="22"/>
        </w:rPr>
      </w:pPr>
      <w:bookmarkStart w:id="0" w:name="tittle"/>
      <w:r>
        <w:rPr>
          <w:sz w:val="22"/>
          <w:szCs w:val="22"/>
        </w:rPr>
        <w:object w:dxaOrig="1440" w:dyaOrig="1440" w14:anchorId="5152D0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alt="" style="position:absolute;margin-left:130.85pt;margin-top:-45.45pt;width:320.1pt;height:28.05pt;z-index:251661312;mso-wrap-edited:f;mso-width-percent:0;mso-height-percent:0;mso-width-percent:0;mso-height-percent:0" wrapcoords="3572 1580 2041 2634 170 7376 170 11590 2381 19493 5272 20020 11055 20020 17008 20020 21260 12117 21600 4215 18709 2107 9524 1580 3572 1580" o:allowincell="f" fillcolor="window">
            <v:imagedata r:id="rId8" o:title=""/>
          </v:shape>
          <o:OLEObject Type="Embed" ProgID="Word.Picture.8" ShapeID="_x0000_s2051" DrawAspect="Content" ObjectID="_1698136857" r:id="rId9"/>
        </w:object>
      </w:r>
      <w:r w:rsidR="008C0C7A" w:rsidRPr="00F06DA8">
        <w:rPr>
          <w:sz w:val="22"/>
          <w:szCs w:val="22"/>
        </w:rPr>
        <w:t xml:space="preserve">FIFTY-FIRST REGULAR SESSION </w:t>
      </w:r>
      <w:r w:rsidR="008C0C7A" w:rsidRPr="00F06DA8">
        <w:rPr>
          <w:sz w:val="22"/>
          <w:szCs w:val="22"/>
        </w:rPr>
        <w:tab/>
        <w:t>OEA/Ser.P</w:t>
      </w:r>
    </w:p>
    <w:p w14:paraId="5E18896C" w14:textId="44A30E60" w:rsidR="00551FA0" w:rsidRPr="00F06DA8" w:rsidRDefault="00551FA0" w:rsidP="00C8235D">
      <w:pPr>
        <w:tabs>
          <w:tab w:val="center" w:pos="2160"/>
          <w:tab w:val="left" w:pos="7200"/>
        </w:tabs>
        <w:ind w:right="-25"/>
        <w:rPr>
          <w:sz w:val="22"/>
          <w:szCs w:val="22"/>
        </w:rPr>
      </w:pPr>
      <w:r w:rsidRPr="00F06DA8">
        <w:rPr>
          <w:sz w:val="22"/>
          <w:szCs w:val="22"/>
        </w:rPr>
        <w:t>November 10 to 12, 2021</w:t>
      </w:r>
      <w:r w:rsidRPr="00F06DA8">
        <w:rPr>
          <w:sz w:val="22"/>
          <w:szCs w:val="22"/>
        </w:rPr>
        <w:tab/>
        <w:t>AG/</w:t>
      </w:r>
      <w:r w:rsidR="00E16CE7" w:rsidRPr="00F06DA8">
        <w:rPr>
          <w:sz w:val="22"/>
          <w:szCs w:val="22"/>
        </w:rPr>
        <w:t>OD-</w:t>
      </w:r>
      <w:r w:rsidR="0070026C">
        <w:rPr>
          <w:sz w:val="22"/>
          <w:szCs w:val="22"/>
        </w:rPr>
        <w:t>2</w:t>
      </w:r>
      <w:r w:rsidRPr="00F06DA8">
        <w:rPr>
          <w:sz w:val="22"/>
          <w:szCs w:val="22"/>
        </w:rPr>
        <w:t>/21</w:t>
      </w:r>
    </w:p>
    <w:p w14:paraId="6E5CE5D3" w14:textId="3570D23E" w:rsidR="00551FA0" w:rsidRPr="00F06DA8" w:rsidRDefault="00551FA0" w:rsidP="00C8235D">
      <w:pPr>
        <w:tabs>
          <w:tab w:val="left" w:pos="7200"/>
        </w:tabs>
        <w:ind w:right="-1109"/>
        <w:rPr>
          <w:sz w:val="22"/>
          <w:szCs w:val="22"/>
        </w:rPr>
      </w:pPr>
      <w:r w:rsidRPr="00F06DA8">
        <w:rPr>
          <w:sz w:val="22"/>
          <w:szCs w:val="22"/>
        </w:rPr>
        <w:t>Guatemala City, Guatemala</w:t>
      </w:r>
      <w:r w:rsidRPr="00F06DA8">
        <w:rPr>
          <w:sz w:val="22"/>
          <w:szCs w:val="22"/>
        </w:rPr>
        <w:tab/>
        <w:t>1</w:t>
      </w:r>
      <w:r w:rsidR="0070026C">
        <w:rPr>
          <w:sz w:val="22"/>
          <w:szCs w:val="22"/>
        </w:rPr>
        <w:t>1</w:t>
      </w:r>
      <w:r w:rsidRPr="00F06DA8">
        <w:rPr>
          <w:sz w:val="22"/>
          <w:szCs w:val="22"/>
        </w:rPr>
        <w:t xml:space="preserve"> November 2021</w:t>
      </w:r>
    </w:p>
    <w:p w14:paraId="7CE9B793" w14:textId="77777777" w:rsidR="00551FA0" w:rsidRPr="00F06DA8" w:rsidRDefault="00551FA0" w:rsidP="00C8235D">
      <w:pPr>
        <w:tabs>
          <w:tab w:val="center" w:pos="2160"/>
          <w:tab w:val="left" w:pos="7200"/>
        </w:tabs>
        <w:ind w:right="-1109"/>
        <w:rPr>
          <w:sz w:val="22"/>
          <w:szCs w:val="22"/>
        </w:rPr>
      </w:pPr>
      <w:r w:rsidRPr="00F06DA8">
        <w:rPr>
          <w:sz w:val="22"/>
          <w:szCs w:val="22"/>
        </w:rPr>
        <w:t>VIRTUAL</w:t>
      </w:r>
      <w:r w:rsidRPr="00F06DA8">
        <w:rPr>
          <w:sz w:val="22"/>
          <w:szCs w:val="22"/>
        </w:rPr>
        <w:tab/>
      </w:r>
      <w:r w:rsidRPr="00F06DA8">
        <w:rPr>
          <w:sz w:val="22"/>
          <w:szCs w:val="22"/>
        </w:rPr>
        <w:tab/>
        <w:t>Original: Spanish</w:t>
      </w:r>
    </w:p>
    <w:p w14:paraId="2D348035" w14:textId="77777777" w:rsidR="00551FA0" w:rsidRPr="00F06DA8" w:rsidRDefault="00551FA0" w:rsidP="00551FA0">
      <w:pPr>
        <w:pStyle w:val="Header"/>
        <w:tabs>
          <w:tab w:val="left" w:pos="720"/>
        </w:tabs>
        <w:rPr>
          <w:noProof/>
          <w:sz w:val="22"/>
          <w:szCs w:val="22"/>
        </w:rPr>
      </w:pPr>
    </w:p>
    <w:bookmarkEnd w:id="0"/>
    <w:p w14:paraId="52274A31" w14:textId="77777777" w:rsidR="00551FA0" w:rsidRPr="00F06DA8" w:rsidRDefault="00551FA0" w:rsidP="00E16CE7">
      <w:pPr>
        <w:pStyle w:val="Header"/>
        <w:tabs>
          <w:tab w:val="left" w:pos="720"/>
        </w:tabs>
        <w:jc w:val="center"/>
        <w:rPr>
          <w:noProof/>
          <w:sz w:val="22"/>
          <w:szCs w:val="22"/>
        </w:rPr>
      </w:pPr>
    </w:p>
    <w:p w14:paraId="1BC89F7A" w14:textId="25EF9B1E" w:rsidR="00E16CE7" w:rsidRPr="00F06DA8" w:rsidRDefault="00E16CE7" w:rsidP="00E16CE7">
      <w:pPr>
        <w:suppressAutoHyphens/>
        <w:jc w:val="center"/>
        <w:rPr>
          <w:rFonts w:eastAsia="SimSun"/>
          <w:kern w:val="22"/>
          <w:sz w:val="22"/>
          <w:szCs w:val="22"/>
        </w:rPr>
      </w:pPr>
      <w:r w:rsidRPr="00F06DA8">
        <w:rPr>
          <w:rFonts w:eastAsia="SimSun"/>
          <w:kern w:val="22"/>
          <w:sz w:val="22"/>
          <w:szCs w:val="22"/>
        </w:rPr>
        <w:t>ORDER OF BUSINESS</w:t>
      </w:r>
    </w:p>
    <w:p w14:paraId="741EA483" w14:textId="77777777" w:rsidR="00E16CE7" w:rsidRPr="00F06DA8" w:rsidRDefault="00E16CE7" w:rsidP="00E16CE7">
      <w:pPr>
        <w:suppressAutoHyphens/>
        <w:jc w:val="center"/>
        <w:rPr>
          <w:rFonts w:eastAsia="SimSun"/>
          <w:kern w:val="22"/>
          <w:sz w:val="22"/>
          <w:szCs w:val="22"/>
        </w:rPr>
      </w:pPr>
    </w:p>
    <w:p w14:paraId="757AAEC2" w14:textId="51B2EAA9" w:rsidR="00546971" w:rsidRPr="00F06DA8" w:rsidRDefault="0070026C" w:rsidP="00E16CE7">
      <w:pPr>
        <w:suppressAutoHyphens/>
        <w:jc w:val="center"/>
        <w:rPr>
          <w:sz w:val="22"/>
          <w:szCs w:val="22"/>
          <w:u w:val="single"/>
        </w:rPr>
      </w:pPr>
      <w:r w:rsidRPr="00472589">
        <w:rPr>
          <w:szCs w:val="22"/>
          <w:u w:val="single"/>
        </w:rPr>
        <w:t>SECOND PLENARY SESSION</w:t>
      </w:r>
    </w:p>
    <w:p w14:paraId="3F5F6282" w14:textId="77777777" w:rsidR="00E16CE7" w:rsidRPr="00F06DA8" w:rsidRDefault="00E16CE7" w:rsidP="00E16CE7">
      <w:pPr>
        <w:suppressAutoHyphens/>
        <w:jc w:val="center"/>
        <w:rPr>
          <w:rFonts w:eastAsia="SimSun"/>
          <w:kern w:val="22"/>
          <w:sz w:val="22"/>
          <w:szCs w:val="22"/>
        </w:rPr>
      </w:pPr>
    </w:p>
    <w:p w14:paraId="41F8B331" w14:textId="77777777" w:rsidR="00E16CE7" w:rsidRPr="00F06DA8" w:rsidRDefault="00E16CE7" w:rsidP="00E16CE7">
      <w:pPr>
        <w:jc w:val="center"/>
        <w:rPr>
          <w:sz w:val="22"/>
          <w:szCs w:val="22"/>
        </w:rPr>
      </w:pPr>
      <w:r w:rsidRPr="00F06DA8">
        <w:rPr>
          <w:sz w:val="22"/>
          <w:szCs w:val="22"/>
        </w:rPr>
        <w:t xml:space="preserve">Thursday, November 11, 2021 </w:t>
      </w:r>
    </w:p>
    <w:p w14:paraId="04E12831" w14:textId="3BA52D49" w:rsidR="00E16CE7" w:rsidRPr="00F06DA8" w:rsidRDefault="0070026C" w:rsidP="00E16CE7">
      <w:pPr>
        <w:jc w:val="center"/>
        <w:rPr>
          <w:sz w:val="22"/>
          <w:szCs w:val="22"/>
        </w:rPr>
      </w:pPr>
      <w:r w:rsidRPr="00472589">
        <w:rPr>
          <w:szCs w:val="22"/>
        </w:rPr>
        <w:t>11:00 a.m. – 1:30 p.m</w:t>
      </w:r>
      <w:r>
        <w:rPr>
          <w:szCs w:val="22"/>
        </w:rPr>
        <w:t>.</w:t>
      </w:r>
      <w:r w:rsidR="00E16CE7" w:rsidRPr="00F06DA8">
        <w:rPr>
          <w:sz w:val="22"/>
          <w:szCs w:val="22"/>
        </w:rPr>
        <w:t xml:space="preserve"> (</w:t>
      </w:r>
      <w:r w:rsidR="00E16CE7" w:rsidRPr="00F06DA8">
        <w:rPr>
          <w:i/>
          <w:iCs/>
          <w:sz w:val="22"/>
          <w:szCs w:val="22"/>
        </w:rPr>
        <w:t>Washington, DC time</w:t>
      </w:r>
      <w:r w:rsidR="00E16CE7" w:rsidRPr="00F06DA8">
        <w:rPr>
          <w:sz w:val="22"/>
          <w:szCs w:val="22"/>
        </w:rPr>
        <w:t>)</w:t>
      </w:r>
    </w:p>
    <w:p w14:paraId="060B91B3" w14:textId="77777777" w:rsidR="00E16CE7" w:rsidRPr="00F06DA8" w:rsidRDefault="00E16CE7" w:rsidP="00546971">
      <w:pPr>
        <w:suppressAutoHyphens/>
        <w:jc w:val="both"/>
        <w:rPr>
          <w:rFonts w:eastAsia="SimSun"/>
          <w:kern w:val="22"/>
          <w:sz w:val="22"/>
          <w:szCs w:val="22"/>
        </w:rPr>
      </w:pPr>
    </w:p>
    <w:p w14:paraId="40D87545" w14:textId="77777777" w:rsidR="00E16CE7" w:rsidRPr="00F06DA8" w:rsidRDefault="00E16CE7" w:rsidP="00E16CE7">
      <w:pPr>
        <w:ind w:left="2880" w:hanging="2880"/>
        <w:rPr>
          <w:sz w:val="22"/>
          <w:szCs w:val="22"/>
        </w:rPr>
      </w:pPr>
    </w:p>
    <w:p w14:paraId="4ABC04AB" w14:textId="3DE3BEBC" w:rsidR="0070026C" w:rsidRPr="00472589" w:rsidRDefault="0070026C" w:rsidP="0070026C">
      <w:pPr>
        <w:keepNext/>
        <w:numPr>
          <w:ilvl w:val="0"/>
          <w:numId w:val="5"/>
        </w:numPr>
        <w:tabs>
          <w:tab w:val="clear" w:pos="2880"/>
        </w:tabs>
        <w:ind w:left="720" w:hanging="720"/>
        <w:jc w:val="both"/>
        <w:rPr>
          <w:szCs w:val="22"/>
        </w:rPr>
      </w:pPr>
      <w:r w:rsidRPr="00472589">
        <w:rPr>
          <w:szCs w:val="22"/>
        </w:rPr>
        <w:t>Annual Report of the Permanent Council to the General Assembly (2020–2021)</w:t>
      </w:r>
      <w:r w:rsidRPr="0070026C">
        <w:rPr>
          <w:szCs w:val="22"/>
        </w:rPr>
        <w:t xml:space="preserve"> </w:t>
      </w:r>
      <w:r>
        <w:rPr>
          <w:szCs w:val="22"/>
        </w:rPr>
        <w:t>(</w:t>
      </w:r>
      <w:hyperlink r:id="rId10" w:history="1">
        <w:r w:rsidRPr="00720F5D">
          <w:rPr>
            <w:rStyle w:val="Hyperlink"/>
            <w:szCs w:val="22"/>
          </w:rPr>
          <w:t>AG/doc. 5726/21</w:t>
        </w:r>
      </w:hyperlink>
      <w:r w:rsidRPr="0031516B">
        <w:rPr>
          <w:szCs w:val="22"/>
        </w:rPr>
        <w:t>)</w:t>
      </w:r>
    </w:p>
    <w:p w14:paraId="2A0BF169" w14:textId="363C7B1E" w:rsidR="0070026C" w:rsidRDefault="0070026C" w:rsidP="0070026C">
      <w:pPr>
        <w:numPr>
          <w:ilvl w:val="0"/>
          <w:numId w:val="4"/>
        </w:numPr>
        <w:tabs>
          <w:tab w:val="clear" w:pos="2880"/>
        </w:tabs>
        <w:ind w:left="1440" w:hanging="720"/>
        <w:jc w:val="both"/>
        <w:rPr>
          <w:szCs w:val="22"/>
        </w:rPr>
      </w:pPr>
      <w:r w:rsidRPr="00472589">
        <w:rPr>
          <w:szCs w:val="22"/>
        </w:rPr>
        <w:t xml:space="preserve">Draft declarations and draft resolutions agreed upon by the Permanent Council </w:t>
      </w:r>
      <w:r>
        <w:rPr>
          <w:szCs w:val="22"/>
        </w:rPr>
        <w:t>(</w:t>
      </w:r>
      <w:r w:rsidRPr="0031516B">
        <w:rPr>
          <w:szCs w:val="22"/>
        </w:rPr>
        <w:t xml:space="preserve">AG/doc. 5726/21 </w:t>
      </w:r>
      <w:hyperlink r:id="rId11" w:history="1">
        <w:r w:rsidRPr="0031516B">
          <w:rPr>
            <w:rStyle w:val="Hyperlink"/>
            <w:szCs w:val="22"/>
          </w:rPr>
          <w:t>add. 2</w:t>
        </w:r>
      </w:hyperlink>
      <w:r w:rsidRPr="0031516B">
        <w:rPr>
          <w:szCs w:val="22"/>
        </w:rPr>
        <w:t>)</w:t>
      </w:r>
    </w:p>
    <w:p w14:paraId="5A420B60" w14:textId="77777777" w:rsidR="0070026C" w:rsidRPr="00472589" w:rsidRDefault="0070026C" w:rsidP="0070026C">
      <w:pPr>
        <w:ind w:left="1440"/>
        <w:jc w:val="both"/>
        <w:rPr>
          <w:szCs w:val="22"/>
        </w:rPr>
      </w:pPr>
    </w:p>
    <w:p w14:paraId="27390218" w14:textId="63591FD4" w:rsidR="0070026C" w:rsidRDefault="0070026C" w:rsidP="0070026C">
      <w:pPr>
        <w:keepNext/>
        <w:numPr>
          <w:ilvl w:val="0"/>
          <w:numId w:val="5"/>
        </w:numPr>
        <w:tabs>
          <w:tab w:val="clear" w:pos="2880"/>
        </w:tabs>
        <w:ind w:left="720" w:hanging="720"/>
        <w:jc w:val="both"/>
        <w:rPr>
          <w:szCs w:val="22"/>
        </w:rPr>
      </w:pPr>
      <w:r w:rsidRPr="00472589">
        <w:rPr>
          <w:szCs w:val="22"/>
        </w:rPr>
        <w:t xml:space="preserve">Presentation by the Chair of the Inter-American Council for Integral Development </w:t>
      </w:r>
      <w:r>
        <w:rPr>
          <w:szCs w:val="22"/>
        </w:rPr>
        <w:t>(</w:t>
      </w:r>
      <w:hyperlink r:id="rId12" w:history="1">
        <w:r w:rsidRPr="00A62A09">
          <w:rPr>
            <w:rStyle w:val="Hyperlink"/>
            <w:szCs w:val="22"/>
          </w:rPr>
          <w:t>AG/doc. 5748/21</w:t>
        </w:r>
      </w:hyperlink>
      <w:r w:rsidRPr="00282A29">
        <w:rPr>
          <w:szCs w:val="22"/>
        </w:rPr>
        <w:t>)</w:t>
      </w:r>
    </w:p>
    <w:p w14:paraId="74C12C36" w14:textId="77777777" w:rsidR="0070026C" w:rsidRPr="00472589" w:rsidRDefault="0070026C" w:rsidP="0070026C">
      <w:pPr>
        <w:keepNext/>
        <w:ind w:left="720"/>
        <w:jc w:val="both"/>
        <w:rPr>
          <w:szCs w:val="22"/>
        </w:rPr>
      </w:pPr>
    </w:p>
    <w:p w14:paraId="511207FE" w14:textId="4C9E02BC" w:rsidR="0070026C" w:rsidRDefault="0070026C" w:rsidP="0070026C">
      <w:pPr>
        <w:numPr>
          <w:ilvl w:val="0"/>
          <w:numId w:val="5"/>
        </w:numPr>
        <w:tabs>
          <w:tab w:val="clear" w:pos="2880"/>
        </w:tabs>
        <w:spacing w:line="480" w:lineRule="auto"/>
        <w:ind w:left="720" w:hanging="720"/>
        <w:jc w:val="both"/>
        <w:rPr>
          <w:szCs w:val="22"/>
        </w:rPr>
      </w:pPr>
      <w:r w:rsidRPr="00472589">
        <w:rPr>
          <w:szCs w:val="22"/>
        </w:rPr>
        <w:t>Dialogue of Heads of Delegation</w:t>
      </w:r>
    </w:p>
    <w:p w14:paraId="3E1174F7" w14:textId="0F6F6A9D" w:rsidR="0070026C" w:rsidRDefault="0070026C" w:rsidP="0070026C">
      <w:pPr>
        <w:pStyle w:val="ListParagraph"/>
        <w:ind w:left="2880"/>
        <w:rPr>
          <w:szCs w:val="22"/>
        </w:rPr>
      </w:pPr>
      <w:r w:rsidRPr="0070026C">
        <w:rPr>
          <w:szCs w:val="22"/>
        </w:rPr>
        <w:t>2:00 p.m. – 3:30 p.m.</w:t>
      </w:r>
      <w:r w:rsidRPr="0070026C">
        <w:rPr>
          <w:szCs w:val="22"/>
        </w:rPr>
        <w:tab/>
      </w:r>
      <w:r w:rsidRPr="00F06DA8">
        <w:rPr>
          <w:sz w:val="22"/>
          <w:szCs w:val="22"/>
        </w:rPr>
        <w:t>(</w:t>
      </w:r>
      <w:r w:rsidRPr="00F06DA8">
        <w:rPr>
          <w:i/>
          <w:iCs/>
          <w:sz w:val="22"/>
          <w:szCs w:val="22"/>
        </w:rPr>
        <w:t>Washington, DC time</w:t>
      </w:r>
      <w:r w:rsidRPr="00F06DA8">
        <w:rPr>
          <w:sz w:val="22"/>
          <w:szCs w:val="22"/>
        </w:rPr>
        <w:t>)</w:t>
      </w:r>
    </w:p>
    <w:p w14:paraId="0BA2C405" w14:textId="77777777" w:rsidR="0070026C" w:rsidRDefault="0070026C" w:rsidP="0070026C">
      <w:pPr>
        <w:pStyle w:val="ListParagraph"/>
        <w:ind w:left="2880"/>
        <w:rPr>
          <w:szCs w:val="22"/>
        </w:rPr>
      </w:pPr>
    </w:p>
    <w:p w14:paraId="6C19C08D" w14:textId="3EC0F5CE" w:rsidR="0070026C" w:rsidRPr="0070026C" w:rsidRDefault="0070026C" w:rsidP="0070026C">
      <w:pPr>
        <w:pStyle w:val="ListParagraph"/>
        <w:ind w:left="0"/>
        <w:rPr>
          <w:i/>
          <w:iCs/>
          <w:szCs w:val="22"/>
        </w:rPr>
      </w:pPr>
      <w:r w:rsidRPr="0070026C">
        <w:rPr>
          <w:i/>
          <w:iCs/>
          <w:szCs w:val="22"/>
        </w:rPr>
        <w:t>Retreat of the Heads of Delegation with the Secretary General and the Assistant Secretary General</w:t>
      </w:r>
    </w:p>
    <w:p w14:paraId="64DBB5B8" w14:textId="29718A75" w:rsidR="0070026C" w:rsidRDefault="0070026C" w:rsidP="0070026C">
      <w:pPr>
        <w:spacing w:line="480" w:lineRule="auto"/>
        <w:jc w:val="both"/>
        <w:rPr>
          <w:szCs w:val="22"/>
        </w:rPr>
      </w:pPr>
    </w:p>
    <w:p w14:paraId="48D40B5E" w14:textId="3524AA10" w:rsidR="0070026C" w:rsidRPr="00472589" w:rsidRDefault="0070026C" w:rsidP="0070026C">
      <w:pPr>
        <w:jc w:val="center"/>
        <w:rPr>
          <w:i/>
          <w:szCs w:val="22"/>
        </w:rPr>
      </w:pPr>
      <w:r w:rsidRPr="00472589">
        <w:rPr>
          <w:szCs w:val="22"/>
          <w:u w:val="single"/>
        </w:rPr>
        <w:t>SECOND PLENARY SESSION</w:t>
      </w:r>
      <w:r w:rsidRPr="00472589">
        <w:rPr>
          <w:szCs w:val="22"/>
        </w:rPr>
        <w:t xml:space="preserve"> </w:t>
      </w:r>
      <w:r w:rsidRPr="00472589">
        <w:rPr>
          <w:i/>
          <w:iCs/>
          <w:szCs w:val="22"/>
        </w:rPr>
        <w:t>(</w:t>
      </w:r>
      <w:r w:rsidRPr="0070026C">
        <w:rPr>
          <w:b/>
          <w:bCs/>
          <w:i/>
          <w:iCs/>
          <w:szCs w:val="22"/>
        </w:rPr>
        <w:t>continued</w:t>
      </w:r>
      <w:r w:rsidRPr="00472589">
        <w:rPr>
          <w:szCs w:val="22"/>
        </w:rPr>
        <w:t>)</w:t>
      </w:r>
    </w:p>
    <w:p w14:paraId="09C4F057" w14:textId="69CA2B3B" w:rsidR="0070026C" w:rsidRDefault="0070026C" w:rsidP="0070026C">
      <w:pPr>
        <w:ind w:left="2880" w:hanging="2880"/>
        <w:rPr>
          <w:szCs w:val="22"/>
        </w:rPr>
      </w:pPr>
    </w:p>
    <w:p w14:paraId="5A3B3F63" w14:textId="77777777" w:rsidR="0070026C" w:rsidRPr="00F06DA8" w:rsidRDefault="0070026C" w:rsidP="0070026C">
      <w:pPr>
        <w:jc w:val="center"/>
        <w:rPr>
          <w:sz w:val="22"/>
          <w:szCs w:val="22"/>
        </w:rPr>
      </w:pPr>
      <w:r w:rsidRPr="00472589">
        <w:rPr>
          <w:szCs w:val="22"/>
        </w:rPr>
        <w:t>4:00 p.m. – 7:00 p.m</w:t>
      </w:r>
      <w:r>
        <w:rPr>
          <w:szCs w:val="22"/>
        </w:rPr>
        <w:t xml:space="preserve">. </w:t>
      </w:r>
      <w:r w:rsidRPr="00F06DA8">
        <w:rPr>
          <w:sz w:val="22"/>
          <w:szCs w:val="22"/>
        </w:rPr>
        <w:t>(</w:t>
      </w:r>
      <w:r w:rsidRPr="00F06DA8">
        <w:rPr>
          <w:i/>
          <w:iCs/>
          <w:sz w:val="22"/>
          <w:szCs w:val="22"/>
        </w:rPr>
        <w:t>Washington, DC time</w:t>
      </w:r>
      <w:r w:rsidRPr="00F06DA8">
        <w:rPr>
          <w:sz w:val="22"/>
          <w:szCs w:val="22"/>
        </w:rPr>
        <w:t>)</w:t>
      </w:r>
    </w:p>
    <w:p w14:paraId="0BE96003" w14:textId="2DFBA0E4" w:rsidR="0070026C" w:rsidRPr="00472589" w:rsidRDefault="0070026C" w:rsidP="0070026C">
      <w:pPr>
        <w:ind w:left="2880" w:hanging="2880"/>
        <w:rPr>
          <w:szCs w:val="22"/>
        </w:rPr>
      </w:pPr>
    </w:p>
    <w:p w14:paraId="6344EF41" w14:textId="4AA8A9DA" w:rsidR="0070026C" w:rsidRPr="0070026C" w:rsidRDefault="0070026C" w:rsidP="0070026C">
      <w:pPr>
        <w:pStyle w:val="ListParagraph"/>
        <w:numPr>
          <w:ilvl w:val="0"/>
          <w:numId w:val="6"/>
        </w:numPr>
        <w:ind w:hanging="720"/>
        <w:rPr>
          <w:szCs w:val="22"/>
        </w:rPr>
      </w:pPr>
      <w:r w:rsidRPr="0070026C">
        <w:rPr>
          <w:szCs w:val="22"/>
        </w:rPr>
        <w:t>Dialogue of Heads of Delegation (</w:t>
      </w:r>
      <w:r w:rsidRPr="0070026C">
        <w:rPr>
          <w:b/>
          <w:bCs/>
          <w:i/>
          <w:iCs/>
          <w:szCs w:val="22"/>
        </w:rPr>
        <w:t>continued</w:t>
      </w:r>
      <w:r w:rsidRPr="0070026C">
        <w:rPr>
          <w:szCs w:val="22"/>
        </w:rPr>
        <w:t>)</w:t>
      </w:r>
    </w:p>
    <w:p w14:paraId="669B6C8C" w14:textId="77777777" w:rsidR="0070026C" w:rsidRPr="00472589" w:rsidRDefault="0070026C" w:rsidP="0070026C">
      <w:pPr>
        <w:ind w:left="2880" w:hanging="2880"/>
        <w:rPr>
          <w:szCs w:val="22"/>
        </w:rPr>
      </w:pPr>
    </w:p>
    <w:p w14:paraId="03D977C2" w14:textId="77777777" w:rsidR="0070026C" w:rsidRDefault="0070026C" w:rsidP="0070026C">
      <w:pPr>
        <w:spacing w:line="480" w:lineRule="auto"/>
        <w:jc w:val="both"/>
        <w:rPr>
          <w:szCs w:val="22"/>
        </w:rPr>
      </w:pPr>
    </w:p>
    <w:p w14:paraId="1D6460AA" w14:textId="660A1625" w:rsidR="00D816AF" w:rsidRPr="00F06DA8" w:rsidRDefault="00D816AF" w:rsidP="00D816AF">
      <w:pPr>
        <w:spacing w:line="480" w:lineRule="auto"/>
        <w:jc w:val="both"/>
        <w:rPr>
          <w:sz w:val="22"/>
          <w:szCs w:val="22"/>
        </w:rPr>
      </w:pPr>
    </w:p>
    <w:p w14:paraId="444042A4" w14:textId="16E9F911" w:rsidR="00E16CE7" w:rsidRPr="00F06DA8" w:rsidRDefault="00E16CE7" w:rsidP="00546971">
      <w:pPr>
        <w:suppressAutoHyphens/>
        <w:jc w:val="both"/>
        <w:rPr>
          <w:rFonts w:eastAsia="SimSun"/>
          <w:kern w:val="22"/>
          <w:sz w:val="22"/>
          <w:szCs w:val="22"/>
        </w:rPr>
      </w:pPr>
    </w:p>
    <w:p w14:paraId="7E8F31F9" w14:textId="2904BA03" w:rsidR="00546971" w:rsidRPr="00F06DA8" w:rsidRDefault="0070026C" w:rsidP="00546971">
      <w:pPr>
        <w:suppressAutoHyphens/>
        <w:jc w:val="both"/>
        <w:rPr>
          <w:rFonts w:eastAsia="SimSun"/>
          <w:kern w:val="22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29459C5" wp14:editId="3560C318">
            <wp:simplePos x="0" y="0"/>
            <wp:positionH relativeFrom="margin">
              <wp:align>right</wp:align>
            </wp:positionH>
            <wp:positionV relativeFrom="paragraph">
              <wp:posOffset>158899</wp:posOffset>
            </wp:positionV>
            <wp:extent cx="713232" cy="713232"/>
            <wp:effectExtent l="0" t="0" r="0" b="0"/>
            <wp:wrapNone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32" cy="71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7D1411" w14:textId="77777777" w:rsidR="00546971" w:rsidRPr="00F06DA8" w:rsidRDefault="00546971" w:rsidP="00546971">
      <w:pPr>
        <w:suppressAutoHyphens/>
        <w:jc w:val="both"/>
        <w:rPr>
          <w:rFonts w:eastAsia="SimSun"/>
          <w:kern w:val="22"/>
          <w:sz w:val="22"/>
          <w:szCs w:val="22"/>
        </w:rPr>
      </w:pPr>
    </w:p>
    <w:p w14:paraId="1777BEB3" w14:textId="0D4E5C6A" w:rsidR="00546971" w:rsidRPr="00F06DA8" w:rsidRDefault="00546971" w:rsidP="00546971">
      <w:pPr>
        <w:suppressAutoHyphens/>
        <w:jc w:val="both"/>
        <w:rPr>
          <w:rFonts w:eastAsia="SimSun"/>
          <w:kern w:val="22"/>
          <w:sz w:val="22"/>
          <w:szCs w:val="22"/>
        </w:rPr>
      </w:pPr>
    </w:p>
    <w:p w14:paraId="67DB896E" w14:textId="77777777" w:rsidR="00546971" w:rsidRPr="00F06DA8" w:rsidRDefault="00546971" w:rsidP="00546971">
      <w:pPr>
        <w:suppressAutoHyphens/>
        <w:jc w:val="both"/>
        <w:rPr>
          <w:rFonts w:eastAsia="SimSun"/>
          <w:kern w:val="22"/>
          <w:sz w:val="22"/>
          <w:szCs w:val="22"/>
        </w:rPr>
      </w:pPr>
    </w:p>
    <w:p w14:paraId="14476ABD" w14:textId="3AFD5FB0" w:rsidR="00402359" w:rsidRPr="00F06DA8" w:rsidRDefault="00D816AF" w:rsidP="00E16CE7">
      <w:pPr>
        <w:ind w:right="-270"/>
        <w:jc w:val="center"/>
        <w:rPr>
          <w:sz w:val="22"/>
          <w:szCs w:val="22"/>
        </w:rPr>
      </w:pPr>
      <w:r w:rsidRPr="00F06DA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6486FE24" wp14:editId="72647633">
                <wp:simplePos x="0" y="0"/>
                <wp:positionH relativeFrom="column">
                  <wp:posOffset>-109855</wp:posOffset>
                </wp:positionH>
                <wp:positionV relativeFrom="margin">
                  <wp:align>bottom</wp:align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3C0CC6B" w14:textId="3BFAECF4" w:rsidR="00D816AF" w:rsidRPr="00D816AF" w:rsidRDefault="00D816A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2A0E99">
                              <w:rPr>
                                <w:noProof/>
                                <w:sz w:val="18"/>
                              </w:rPr>
                              <w:t>AG08421E01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6FE2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8.65pt;margin-top:0;width:266.4pt;height:1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bottom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8vBggIAAAkFAAAOAAAAZHJzL2Uyb0RvYy54bWysVMFu2zAMvQ/YPwi6r07cp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" filled="f" stroked="f">
                <v:stroke joinstyle="round"/>
                <v:textbox>
                  <w:txbxContent>
                    <w:p w14:paraId="43C0CC6B" w14:textId="3BFAECF4" w:rsidR="00D816AF" w:rsidRPr="00D816AF" w:rsidRDefault="00D816A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2A0E99">
                        <w:rPr>
                          <w:noProof/>
                          <w:sz w:val="18"/>
                        </w:rPr>
                        <w:t>AG08421E01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</w:p>
    <w:sectPr w:rsidR="00402359" w:rsidRPr="00F06DA8" w:rsidSect="008E6059">
      <w:headerReference w:type="default" r:id="rId14"/>
      <w:type w:val="oddPage"/>
      <w:pgSz w:w="12240" w:h="15840" w:code="1"/>
      <w:pgMar w:top="2160" w:right="1570" w:bottom="1296" w:left="169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EA38C" w14:textId="77777777" w:rsidR="008C0C7A" w:rsidRDefault="008C0C7A" w:rsidP="00281A79">
      <w:r>
        <w:separator/>
      </w:r>
    </w:p>
  </w:endnote>
  <w:endnote w:type="continuationSeparator" w:id="0">
    <w:p w14:paraId="0110C0BB" w14:textId="77777777" w:rsidR="008C0C7A" w:rsidRDefault="008C0C7A" w:rsidP="00281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AFDC0" w14:textId="77777777" w:rsidR="008C0C7A" w:rsidRDefault="008C0C7A" w:rsidP="00281A79">
      <w:r>
        <w:separator/>
      </w:r>
    </w:p>
  </w:footnote>
  <w:footnote w:type="continuationSeparator" w:id="0">
    <w:p w14:paraId="73C7C1A3" w14:textId="77777777" w:rsidR="008C0C7A" w:rsidRDefault="008C0C7A" w:rsidP="00281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E909F" w14:textId="273B022F" w:rsidR="005D7F1A" w:rsidRPr="005D7F1A" w:rsidRDefault="005D7F1A">
    <w:pPr>
      <w:pStyle w:val="Header"/>
      <w:jc w:val="center"/>
      <w:rPr>
        <w:sz w:val="22"/>
        <w:szCs w:val="22"/>
      </w:rPr>
    </w:pPr>
    <w:r w:rsidRPr="005D7F1A">
      <w:rPr>
        <w:sz w:val="22"/>
        <w:szCs w:val="22"/>
      </w:rPr>
      <w:t xml:space="preserve">- </w:t>
    </w:r>
    <w:sdt>
      <w:sdtPr>
        <w:rPr>
          <w:sz w:val="22"/>
          <w:szCs w:val="22"/>
        </w:rPr>
        <w:id w:val="149899930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5D7F1A">
          <w:rPr>
            <w:sz w:val="22"/>
            <w:szCs w:val="22"/>
          </w:rPr>
          <w:fldChar w:fldCharType="begin"/>
        </w:r>
        <w:r w:rsidRPr="005D7F1A">
          <w:rPr>
            <w:sz w:val="22"/>
            <w:szCs w:val="22"/>
          </w:rPr>
          <w:instrText xml:space="preserve"> PAGE   \* MERGEFORMAT </w:instrText>
        </w:r>
        <w:r w:rsidRPr="005D7F1A">
          <w:rPr>
            <w:sz w:val="22"/>
            <w:szCs w:val="22"/>
          </w:rPr>
          <w:fldChar w:fldCharType="separate"/>
        </w:r>
        <w:r w:rsidRPr="005D7F1A">
          <w:rPr>
            <w:noProof/>
            <w:sz w:val="22"/>
            <w:szCs w:val="22"/>
          </w:rPr>
          <w:t>2</w:t>
        </w:r>
        <w:r w:rsidRPr="005D7F1A">
          <w:rPr>
            <w:noProof/>
            <w:sz w:val="22"/>
            <w:szCs w:val="22"/>
          </w:rPr>
          <w:fldChar w:fldCharType="end"/>
        </w:r>
        <w:r w:rsidRPr="005D7F1A">
          <w:rPr>
            <w:noProof/>
            <w:sz w:val="22"/>
            <w:szCs w:val="22"/>
          </w:rPr>
          <w:t xml:space="preserve"> -</w:t>
        </w:r>
      </w:sdtContent>
    </w:sdt>
  </w:p>
  <w:p w14:paraId="5BA941FC" w14:textId="77777777" w:rsidR="005D7F1A" w:rsidRDefault="005D7F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454DC"/>
    <w:multiLevelType w:val="hybridMultilevel"/>
    <w:tmpl w:val="84504EDC"/>
    <w:lvl w:ilvl="0" w:tplc="4D4265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A9C203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EF4853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9D00A9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58308B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C5DE68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3C2E20D4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D74872F4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7D76BE52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30992D6F"/>
    <w:multiLevelType w:val="multilevel"/>
    <w:tmpl w:val="04BAA22E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3240"/>
        </w:tabs>
        <w:ind w:left="32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</w:lvl>
  </w:abstractNum>
  <w:abstractNum w:abstractNumId="2" w15:restartNumberingAfterBreak="0">
    <w:nsid w:val="43887957"/>
    <w:multiLevelType w:val="hybridMultilevel"/>
    <w:tmpl w:val="ED2E8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E23CA"/>
    <w:multiLevelType w:val="hybridMultilevel"/>
    <w:tmpl w:val="65BEBA6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013C40"/>
    <w:multiLevelType w:val="multilevel"/>
    <w:tmpl w:val="3AB455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58CB2E8E"/>
    <w:multiLevelType w:val="hybridMultilevel"/>
    <w:tmpl w:val="24E007D2"/>
    <w:lvl w:ilvl="0" w:tplc="6DD2A45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402"/>
    <w:rsid w:val="0001523B"/>
    <w:rsid w:val="00016613"/>
    <w:rsid w:val="00061940"/>
    <w:rsid w:val="00065405"/>
    <w:rsid w:val="00066EA5"/>
    <w:rsid w:val="0009259F"/>
    <w:rsid w:val="00093C1D"/>
    <w:rsid w:val="000C0602"/>
    <w:rsid w:val="000C386E"/>
    <w:rsid w:val="001009F1"/>
    <w:rsid w:val="00100DCC"/>
    <w:rsid w:val="00122C86"/>
    <w:rsid w:val="001276A0"/>
    <w:rsid w:val="001608AD"/>
    <w:rsid w:val="0019704C"/>
    <w:rsid w:val="001A31A8"/>
    <w:rsid w:val="001A4AEB"/>
    <w:rsid w:val="001E5477"/>
    <w:rsid w:val="00221262"/>
    <w:rsid w:val="00241F79"/>
    <w:rsid w:val="002434AE"/>
    <w:rsid w:val="002479E2"/>
    <w:rsid w:val="00252276"/>
    <w:rsid w:val="0027553E"/>
    <w:rsid w:val="00281A79"/>
    <w:rsid w:val="00281AA4"/>
    <w:rsid w:val="002A0E99"/>
    <w:rsid w:val="002A479F"/>
    <w:rsid w:val="002B3CE8"/>
    <w:rsid w:val="002C44B8"/>
    <w:rsid w:val="002D614D"/>
    <w:rsid w:val="002E01BB"/>
    <w:rsid w:val="002F2C45"/>
    <w:rsid w:val="002F4BDB"/>
    <w:rsid w:val="0035265B"/>
    <w:rsid w:val="003856CD"/>
    <w:rsid w:val="00391A8F"/>
    <w:rsid w:val="003A08CC"/>
    <w:rsid w:val="003A0BC4"/>
    <w:rsid w:val="003B20D5"/>
    <w:rsid w:val="003D60A8"/>
    <w:rsid w:val="003E51FE"/>
    <w:rsid w:val="003F7598"/>
    <w:rsid w:val="00402359"/>
    <w:rsid w:val="00425BB6"/>
    <w:rsid w:val="00456C0D"/>
    <w:rsid w:val="00465D41"/>
    <w:rsid w:val="00471573"/>
    <w:rsid w:val="00494851"/>
    <w:rsid w:val="00497A3D"/>
    <w:rsid w:val="004A092F"/>
    <w:rsid w:val="004A16F1"/>
    <w:rsid w:val="004A2787"/>
    <w:rsid w:val="004D21A1"/>
    <w:rsid w:val="004F24E5"/>
    <w:rsid w:val="004F2BFA"/>
    <w:rsid w:val="00502EA2"/>
    <w:rsid w:val="005116BD"/>
    <w:rsid w:val="00531EE6"/>
    <w:rsid w:val="00540AFB"/>
    <w:rsid w:val="00542BEC"/>
    <w:rsid w:val="00546971"/>
    <w:rsid w:val="00551FA0"/>
    <w:rsid w:val="00586BA8"/>
    <w:rsid w:val="005978A1"/>
    <w:rsid w:val="005A165A"/>
    <w:rsid w:val="005A1DDC"/>
    <w:rsid w:val="005A2398"/>
    <w:rsid w:val="005B70B4"/>
    <w:rsid w:val="005D5B33"/>
    <w:rsid w:val="005D7F1A"/>
    <w:rsid w:val="005E015F"/>
    <w:rsid w:val="005F11ED"/>
    <w:rsid w:val="00604D60"/>
    <w:rsid w:val="006144D3"/>
    <w:rsid w:val="00621594"/>
    <w:rsid w:val="006466FC"/>
    <w:rsid w:val="006660C8"/>
    <w:rsid w:val="006734CC"/>
    <w:rsid w:val="00675A4A"/>
    <w:rsid w:val="00676260"/>
    <w:rsid w:val="00682E7D"/>
    <w:rsid w:val="006919A9"/>
    <w:rsid w:val="006A17F7"/>
    <w:rsid w:val="006C5418"/>
    <w:rsid w:val="006D146D"/>
    <w:rsid w:val="006E7479"/>
    <w:rsid w:val="006F0503"/>
    <w:rsid w:val="006F5B7D"/>
    <w:rsid w:val="0070026C"/>
    <w:rsid w:val="007176E0"/>
    <w:rsid w:val="007342AA"/>
    <w:rsid w:val="00735664"/>
    <w:rsid w:val="00736EA8"/>
    <w:rsid w:val="007432E6"/>
    <w:rsid w:val="00744688"/>
    <w:rsid w:val="00744FFD"/>
    <w:rsid w:val="007501ED"/>
    <w:rsid w:val="00772AE2"/>
    <w:rsid w:val="00794303"/>
    <w:rsid w:val="007A5B5D"/>
    <w:rsid w:val="007B0F34"/>
    <w:rsid w:val="007B51D8"/>
    <w:rsid w:val="007D0BAB"/>
    <w:rsid w:val="007E246F"/>
    <w:rsid w:val="007F1175"/>
    <w:rsid w:val="007F6527"/>
    <w:rsid w:val="00804CCB"/>
    <w:rsid w:val="00810183"/>
    <w:rsid w:val="00816841"/>
    <w:rsid w:val="00826E4A"/>
    <w:rsid w:val="008379D6"/>
    <w:rsid w:val="00846CFD"/>
    <w:rsid w:val="00870980"/>
    <w:rsid w:val="00873D81"/>
    <w:rsid w:val="008766B8"/>
    <w:rsid w:val="00883A06"/>
    <w:rsid w:val="008B1854"/>
    <w:rsid w:val="008C0C7A"/>
    <w:rsid w:val="008C7A79"/>
    <w:rsid w:val="008D1406"/>
    <w:rsid w:val="008D3194"/>
    <w:rsid w:val="008E341A"/>
    <w:rsid w:val="008E3D9F"/>
    <w:rsid w:val="008E6059"/>
    <w:rsid w:val="008F5F39"/>
    <w:rsid w:val="00903812"/>
    <w:rsid w:val="00904421"/>
    <w:rsid w:val="00913CB8"/>
    <w:rsid w:val="00922D90"/>
    <w:rsid w:val="00946742"/>
    <w:rsid w:val="009509AE"/>
    <w:rsid w:val="00965F55"/>
    <w:rsid w:val="0098421E"/>
    <w:rsid w:val="00986E1B"/>
    <w:rsid w:val="009A2DEF"/>
    <w:rsid w:val="009B787E"/>
    <w:rsid w:val="009D3819"/>
    <w:rsid w:val="009D549D"/>
    <w:rsid w:val="009F1358"/>
    <w:rsid w:val="009F201F"/>
    <w:rsid w:val="00A10D14"/>
    <w:rsid w:val="00A11008"/>
    <w:rsid w:val="00A163F1"/>
    <w:rsid w:val="00A2682C"/>
    <w:rsid w:val="00A33A89"/>
    <w:rsid w:val="00A67B7A"/>
    <w:rsid w:val="00A7594F"/>
    <w:rsid w:val="00A91624"/>
    <w:rsid w:val="00A96026"/>
    <w:rsid w:val="00AA0A85"/>
    <w:rsid w:val="00AC2880"/>
    <w:rsid w:val="00AC2BE4"/>
    <w:rsid w:val="00AC3B08"/>
    <w:rsid w:val="00AD5AB3"/>
    <w:rsid w:val="00AE7722"/>
    <w:rsid w:val="00AF023E"/>
    <w:rsid w:val="00AF3560"/>
    <w:rsid w:val="00AF4AB1"/>
    <w:rsid w:val="00B144D0"/>
    <w:rsid w:val="00B14BEF"/>
    <w:rsid w:val="00B2062F"/>
    <w:rsid w:val="00B268A5"/>
    <w:rsid w:val="00B35407"/>
    <w:rsid w:val="00B42F0A"/>
    <w:rsid w:val="00B46AA5"/>
    <w:rsid w:val="00B51523"/>
    <w:rsid w:val="00B54452"/>
    <w:rsid w:val="00B8567A"/>
    <w:rsid w:val="00B927C5"/>
    <w:rsid w:val="00BA27E4"/>
    <w:rsid w:val="00BB0B3E"/>
    <w:rsid w:val="00BC1455"/>
    <w:rsid w:val="00BC3199"/>
    <w:rsid w:val="00BD0B43"/>
    <w:rsid w:val="00BF6402"/>
    <w:rsid w:val="00C00A1C"/>
    <w:rsid w:val="00C050E8"/>
    <w:rsid w:val="00C06029"/>
    <w:rsid w:val="00C55326"/>
    <w:rsid w:val="00C8235D"/>
    <w:rsid w:val="00C833CE"/>
    <w:rsid w:val="00C90D3E"/>
    <w:rsid w:val="00C9389D"/>
    <w:rsid w:val="00C960F5"/>
    <w:rsid w:val="00CA2EEB"/>
    <w:rsid w:val="00CA58FA"/>
    <w:rsid w:val="00CB203E"/>
    <w:rsid w:val="00CD1F6F"/>
    <w:rsid w:val="00CD7F4B"/>
    <w:rsid w:val="00D00CCE"/>
    <w:rsid w:val="00D13E62"/>
    <w:rsid w:val="00D15648"/>
    <w:rsid w:val="00D20A6F"/>
    <w:rsid w:val="00D322F8"/>
    <w:rsid w:val="00D4372C"/>
    <w:rsid w:val="00D56F70"/>
    <w:rsid w:val="00D816AF"/>
    <w:rsid w:val="00D821D5"/>
    <w:rsid w:val="00D856EA"/>
    <w:rsid w:val="00DA036B"/>
    <w:rsid w:val="00DB1BDA"/>
    <w:rsid w:val="00DB2527"/>
    <w:rsid w:val="00DB3594"/>
    <w:rsid w:val="00DD27C3"/>
    <w:rsid w:val="00DE0E69"/>
    <w:rsid w:val="00E16CE7"/>
    <w:rsid w:val="00E32AC8"/>
    <w:rsid w:val="00E43688"/>
    <w:rsid w:val="00E61A35"/>
    <w:rsid w:val="00E74D2A"/>
    <w:rsid w:val="00E74D95"/>
    <w:rsid w:val="00E75312"/>
    <w:rsid w:val="00E92491"/>
    <w:rsid w:val="00EA023B"/>
    <w:rsid w:val="00EA7118"/>
    <w:rsid w:val="00EB401D"/>
    <w:rsid w:val="00EC3D33"/>
    <w:rsid w:val="00EE0710"/>
    <w:rsid w:val="00EF19FA"/>
    <w:rsid w:val="00F06DA8"/>
    <w:rsid w:val="00F251C9"/>
    <w:rsid w:val="00F45A25"/>
    <w:rsid w:val="00F65271"/>
    <w:rsid w:val="00F750CC"/>
    <w:rsid w:val="00F87123"/>
    <w:rsid w:val="00F945AD"/>
    <w:rsid w:val="00FA1709"/>
    <w:rsid w:val="00FB2A7C"/>
    <w:rsid w:val="00FC54C8"/>
    <w:rsid w:val="00FD13BA"/>
    <w:rsid w:val="00FD62F9"/>
    <w:rsid w:val="00FE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0BE6147B"/>
  <w15:chartTrackingRefBased/>
  <w15:docId w15:val="{D7ACE96F-F5BD-4D2D-AA36-D6BA2ED3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16F1"/>
    <w:rPr>
      <w:sz w:val="24"/>
      <w:szCs w:val="24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autoRedefine/>
    <w:qFormat/>
    <w:rsid w:val="00A91624"/>
    <w:pPr>
      <w:tabs>
        <w:tab w:val="left" w:pos="720"/>
        <w:tab w:val="left" w:pos="7200"/>
      </w:tabs>
      <w:jc w:val="both"/>
      <w:outlineLvl w:val="0"/>
    </w:pPr>
    <w:rPr>
      <w:bCs/>
      <w:sz w:val="22"/>
      <w:szCs w:val="3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0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D856E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A71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A7118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Heading 1 Char Char Char,Heading 1 Char1 Char,Heading 1 Char1 Car Char"/>
    <w:link w:val="Heading1"/>
    <w:rsid w:val="00A91624"/>
    <w:rPr>
      <w:bCs/>
      <w:sz w:val="22"/>
      <w:szCs w:val="32"/>
      <w:lang w:val="es-ES"/>
    </w:rPr>
  </w:style>
  <w:style w:type="paragraph" w:styleId="Header">
    <w:name w:val="header"/>
    <w:basedOn w:val="Normal"/>
    <w:link w:val="HeaderChar"/>
    <w:uiPriority w:val="99"/>
    <w:qFormat/>
    <w:rsid w:val="00281A7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1A79"/>
    <w:rPr>
      <w:sz w:val="24"/>
      <w:szCs w:val="24"/>
    </w:rPr>
  </w:style>
  <w:style w:type="paragraph" w:styleId="Footer">
    <w:name w:val="footer"/>
    <w:basedOn w:val="Normal"/>
    <w:link w:val="FooterChar"/>
    <w:rsid w:val="00281A7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81A79"/>
    <w:rPr>
      <w:sz w:val="24"/>
      <w:szCs w:val="24"/>
    </w:rPr>
  </w:style>
  <w:style w:type="character" w:styleId="FollowedHyperlink">
    <w:name w:val="FollowedHyperlink"/>
    <w:rsid w:val="00735664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7501E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44FFD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rsid w:val="00551FA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51FA0"/>
  </w:style>
  <w:style w:type="character" w:styleId="FootnoteReference">
    <w:name w:val="footnote reference"/>
    <w:basedOn w:val="DefaultParagraphFont"/>
    <w:rsid w:val="00551FA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816A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m.oas.org/IDMS/Redirectpage.aspx?class=AG/doc.&amp;classNum=5748&amp;lang=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IDMS/Redirectpage.aspx?class=AG/doc.&amp;classNum=5726&amp;Addendum=2&amp;lang=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cm.oas.org/IDMS/Redirectpage.aspx?class=AG/doc.&amp;classNum=5726&amp;lang=e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F438B-DDF4-4267-A59D-CC1AF7FFE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Links>
    <vt:vector size="6" baseType="variant">
      <vt:variant>
        <vt:i4>6488096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http://scm.oas.org/IDMS/Redirectpage.aspx?class=CP/CSH&amp;classNum=1918&amp;lang=s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cp:lastModifiedBy>Mayorga, Georgina</cp:lastModifiedBy>
  <cp:revision>3</cp:revision>
  <cp:lastPrinted>2019-06-20T23:35:00Z</cp:lastPrinted>
  <dcterms:created xsi:type="dcterms:W3CDTF">2021-11-11T16:51:00Z</dcterms:created>
  <dcterms:modified xsi:type="dcterms:W3CDTF">2021-11-11T16:53:00Z</dcterms:modified>
</cp:coreProperties>
</file>